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2D8D5" w14:textId="77777777" w:rsidR="00F12364" w:rsidRDefault="00F12364" w:rsidP="00BE3DCC">
      <w:pPr>
        <w:jc w:val="center"/>
        <w:rPr>
          <w:rFonts w:cs="B Titr"/>
          <w:sz w:val="28"/>
          <w:szCs w:val="28"/>
          <w:rtl/>
          <w:lang w:bidi="fa-IR"/>
        </w:rPr>
      </w:pPr>
    </w:p>
    <w:p w14:paraId="1BBD3856" w14:textId="5942F020" w:rsidR="000904F3" w:rsidRDefault="00AB2720" w:rsidP="00BE3DCC">
      <w:pPr>
        <w:jc w:val="center"/>
        <w:rPr>
          <w:rFonts w:cs="B Titr"/>
          <w:sz w:val="28"/>
          <w:szCs w:val="28"/>
          <w:rtl/>
          <w:lang w:bidi="fa-IR"/>
        </w:rPr>
      </w:pPr>
      <w:r w:rsidRPr="00A342E8">
        <w:rPr>
          <w:rFonts w:cs="B Titr" w:hint="cs"/>
          <w:sz w:val="28"/>
          <w:szCs w:val="28"/>
          <w:rtl/>
          <w:lang w:bidi="fa-IR"/>
        </w:rPr>
        <w:t xml:space="preserve">اطلاعات آماری </w:t>
      </w:r>
      <w:r w:rsidR="00024EC7">
        <w:rPr>
          <w:rFonts w:cs="B Titr" w:hint="cs"/>
          <w:sz w:val="28"/>
          <w:szCs w:val="28"/>
          <w:rtl/>
          <w:lang w:bidi="fa-IR"/>
        </w:rPr>
        <w:t>داراییهای</w:t>
      </w:r>
      <w:r w:rsidR="00D63281">
        <w:rPr>
          <w:rFonts w:cs="B Titr" w:hint="cs"/>
          <w:sz w:val="28"/>
          <w:szCs w:val="28"/>
          <w:rtl/>
          <w:lang w:bidi="fa-IR"/>
        </w:rPr>
        <w:t xml:space="preserve"> </w:t>
      </w:r>
      <w:r w:rsidR="00024EC7">
        <w:rPr>
          <w:rFonts w:cs="B Titr" w:hint="cs"/>
          <w:sz w:val="28"/>
          <w:szCs w:val="28"/>
          <w:rtl/>
          <w:lang w:bidi="fa-IR"/>
        </w:rPr>
        <w:t>غیر منقول و اموال امانی</w:t>
      </w:r>
      <w:r w:rsidRPr="00A342E8">
        <w:rPr>
          <w:rFonts w:cs="B Titr" w:hint="cs"/>
          <w:sz w:val="28"/>
          <w:szCs w:val="28"/>
          <w:rtl/>
          <w:lang w:bidi="fa-IR"/>
        </w:rPr>
        <w:t xml:space="preserve"> </w:t>
      </w:r>
      <w:r w:rsidR="00BE3DCC" w:rsidRPr="00A342E8">
        <w:rPr>
          <w:rFonts w:cs="B Titr" w:hint="cs"/>
          <w:sz w:val="28"/>
          <w:szCs w:val="28"/>
          <w:rtl/>
          <w:lang w:bidi="fa-IR"/>
        </w:rPr>
        <w:t>سازمان هواپیمایی کشوری</w:t>
      </w:r>
    </w:p>
    <w:p w14:paraId="311B1D28" w14:textId="77777777" w:rsidR="00A342E8" w:rsidRPr="00A342E8" w:rsidRDefault="00A342E8" w:rsidP="00BE3DCC">
      <w:pPr>
        <w:jc w:val="center"/>
        <w:rPr>
          <w:rFonts w:cs="B Titr"/>
          <w:sz w:val="28"/>
          <w:szCs w:val="28"/>
          <w:rtl/>
          <w:lang w:bidi="fa-IR"/>
        </w:rPr>
      </w:pPr>
    </w:p>
    <w:p w14:paraId="4B42CBF2" w14:textId="5C96ED3C" w:rsidR="00A342E8" w:rsidRDefault="00A342E8" w:rsidP="00BE3DCC">
      <w:pPr>
        <w:jc w:val="center"/>
        <w:rPr>
          <w:rtl/>
          <w:lang w:bidi="fa-IR"/>
        </w:rPr>
      </w:pPr>
    </w:p>
    <w:tbl>
      <w:tblPr>
        <w:tblStyle w:val="GridTable1Light"/>
        <w:tblW w:w="0" w:type="auto"/>
        <w:jc w:val="center"/>
        <w:tblLook w:val="04A0" w:firstRow="1" w:lastRow="0" w:firstColumn="1" w:lastColumn="0" w:noHBand="0" w:noVBand="1"/>
      </w:tblPr>
      <w:tblGrid>
        <w:gridCol w:w="2233"/>
        <w:gridCol w:w="2231"/>
        <w:gridCol w:w="1396"/>
        <w:gridCol w:w="2302"/>
        <w:gridCol w:w="2444"/>
        <w:gridCol w:w="2234"/>
      </w:tblGrid>
      <w:tr w:rsidR="005B07E8" w:rsidRPr="00B64B09" w14:paraId="0F1BBD13" w14:textId="77777777" w:rsidTr="00F12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</w:tcPr>
          <w:p w14:paraId="0DAE9BC6" w14:textId="507D3A91" w:rsidR="00024EC7" w:rsidRPr="00B64B09" w:rsidRDefault="00D61F7D" w:rsidP="00BE3DCC">
            <w:pPr>
              <w:jc w:val="center"/>
              <w:rPr>
                <w:rFonts w:cs="B Titr" w:hint="cs"/>
                <w:lang w:bidi="fa-IR"/>
              </w:rPr>
            </w:pPr>
            <w:r w:rsidRPr="00B64B09">
              <w:rPr>
                <w:rFonts w:cs="B Titr" w:hint="cs"/>
                <w:rtl/>
                <w:lang w:bidi="fa-IR"/>
              </w:rPr>
              <w:t>تعداد اموال امانی</w:t>
            </w:r>
          </w:p>
        </w:tc>
        <w:tc>
          <w:tcPr>
            <w:tcW w:w="2231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9AB080" w14:textId="1333CBCA" w:rsidR="00024EC7" w:rsidRPr="00B64B09" w:rsidRDefault="00457A8B" w:rsidP="00BE3D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 w:hint="cs"/>
                <w:lang w:bidi="fa-IR"/>
              </w:rPr>
            </w:pPr>
            <w:r w:rsidRPr="00B64B09">
              <w:rPr>
                <w:rFonts w:cs="B Titr" w:hint="cs"/>
                <w:rtl/>
                <w:lang w:bidi="fa-IR"/>
              </w:rPr>
              <w:t>تعداد کل اموال غیرمنقول ثبت شده در سامانه سادا</w:t>
            </w:r>
          </w:p>
        </w:tc>
        <w:tc>
          <w:tcPr>
            <w:tcW w:w="1396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7219D6" w14:textId="32EFDCB9" w:rsidR="00024EC7" w:rsidRPr="00B64B09" w:rsidRDefault="00457A8B" w:rsidP="00BE3D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 w:hint="cs"/>
                <w:lang w:bidi="fa-IR"/>
              </w:rPr>
            </w:pPr>
            <w:r w:rsidRPr="00B64B09">
              <w:rPr>
                <w:rFonts w:cs="B Titr" w:hint="cs"/>
                <w:rtl/>
                <w:lang w:bidi="fa-IR"/>
              </w:rPr>
              <w:t>تعداد زمین</w:t>
            </w:r>
          </w:p>
        </w:tc>
        <w:tc>
          <w:tcPr>
            <w:tcW w:w="2302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55D99F" w14:textId="3BBB4B2C" w:rsidR="00024EC7" w:rsidRPr="00B64B09" w:rsidRDefault="00C42C0B" w:rsidP="00BE3D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 w:hint="cs"/>
                <w:lang w:bidi="fa-IR"/>
              </w:rPr>
            </w:pPr>
            <w:r w:rsidRPr="00B64B09">
              <w:rPr>
                <w:rFonts w:cs="B Titr" w:hint="cs"/>
                <w:rtl/>
                <w:lang w:bidi="fa-IR"/>
              </w:rPr>
              <w:t xml:space="preserve">تعداد ساختمانهای </w:t>
            </w:r>
            <w:r w:rsidR="00457A8B" w:rsidRPr="00B64B09">
              <w:rPr>
                <w:rFonts w:cs="B Titr" w:hint="cs"/>
                <w:rtl/>
                <w:lang w:bidi="fa-IR"/>
              </w:rPr>
              <w:t>ورزشی</w:t>
            </w:r>
          </w:p>
        </w:tc>
        <w:tc>
          <w:tcPr>
            <w:tcW w:w="2444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8A690D" w14:textId="5000BA6F" w:rsidR="00024EC7" w:rsidRPr="00B64B09" w:rsidRDefault="00C42C0B" w:rsidP="00BE3D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 w:hint="cs"/>
                <w:lang w:bidi="fa-IR"/>
              </w:rPr>
            </w:pPr>
            <w:r w:rsidRPr="00B64B09">
              <w:rPr>
                <w:rFonts w:cs="B Titr" w:hint="cs"/>
                <w:rtl/>
                <w:lang w:bidi="fa-IR"/>
              </w:rPr>
              <w:t>تعداد ساختمان</w:t>
            </w:r>
            <w:r w:rsidRPr="00B64B09">
              <w:rPr>
                <w:rFonts w:cs="B Titr"/>
                <w:rtl/>
                <w:lang w:bidi="fa-IR"/>
              </w:rPr>
              <w:softHyphen/>
            </w:r>
            <w:r w:rsidRPr="00B64B09">
              <w:rPr>
                <w:rFonts w:cs="B Titr" w:hint="cs"/>
                <w:rtl/>
                <w:lang w:bidi="fa-IR"/>
              </w:rPr>
              <w:t>های آموزشی</w:t>
            </w:r>
          </w:p>
        </w:tc>
        <w:tc>
          <w:tcPr>
            <w:tcW w:w="2234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</w:tcPr>
          <w:p w14:paraId="0FECEBB8" w14:textId="27C07F37" w:rsidR="00024EC7" w:rsidRPr="00B64B09" w:rsidRDefault="00C42C0B" w:rsidP="00C42C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 w:hint="cs"/>
                <w:lang w:bidi="fa-IR"/>
              </w:rPr>
            </w:pPr>
            <w:r w:rsidRPr="00B64B09">
              <w:rPr>
                <w:rFonts w:cs="B Titr" w:hint="cs"/>
                <w:rtl/>
                <w:lang w:bidi="fa-IR"/>
              </w:rPr>
              <w:t>تعداد ساختمان</w:t>
            </w:r>
            <w:r w:rsidRPr="00B64B09">
              <w:rPr>
                <w:rFonts w:cs="B Titr"/>
                <w:rtl/>
                <w:lang w:bidi="fa-IR"/>
              </w:rPr>
              <w:softHyphen/>
            </w:r>
            <w:r w:rsidRPr="00B64B09">
              <w:rPr>
                <w:rFonts w:cs="B Titr" w:hint="cs"/>
                <w:rtl/>
                <w:lang w:bidi="fa-IR"/>
              </w:rPr>
              <w:t>های اداری</w:t>
            </w:r>
          </w:p>
        </w:tc>
      </w:tr>
      <w:tr w:rsidR="005B07E8" w:rsidRPr="00B64B09" w14:paraId="5CA22BE8" w14:textId="77777777" w:rsidTr="00F12364">
        <w:trPr>
          <w:trHeight w:val="11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</w:tcPr>
          <w:p w14:paraId="36314377" w14:textId="4DB4E678" w:rsidR="00024EC7" w:rsidRPr="00F50DCE" w:rsidRDefault="00D61F7D" w:rsidP="00BE3DCC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F50DCE">
              <w:rPr>
                <w:rFonts w:cs="B Nazanin" w:hint="cs"/>
                <w:sz w:val="24"/>
                <w:szCs w:val="24"/>
                <w:rtl/>
                <w:lang w:bidi="fa-IR"/>
              </w:rPr>
              <w:t>300 قلم در اختیار مرکز آموزشی عالی هوانوردی و فرودگاهی کشور</w:t>
            </w:r>
            <w:bookmarkStart w:id="0" w:name="_GoBack"/>
            <w:bookmarkEnd w:id="0"/>
          </w:p>
        </w:tc>
        <w:tc>
          <w:tcPr>
            <w:tcW w:w="2231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14:paraId="0A5FA9B8" w14:textId="77777777" w:rsidR="003316C1" w:rsidRDefault="003316C1" w:rsidP="00BE3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14:paraId="7B1EE2E3" w14:textId="6AF31453" w:rsidR="00024EC7" w:rsidRDefault="00D61F7D" w:rsidP="00BE3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3316C1">
              <w:rPr>
                <w:rFonts w:cs="B Nazanin" w:hint="cs"/>
                <w:sz w:val="32"/>
                <w:szCs w:val="32"/>
                <w:rtl/>
                <w:lang w:bidi="fa-IR"/>
              </w:rPr>
              <w:t>12</w:t>
            </w:r>
          </w:p>
          <w:p w14:paraId="1AF60399" w14:textId="32BF975F" w:rsidR="003316C1" w:rsidRPr="003316C1" w:rsidRDefault="003316C1" w:rsidP="00BE3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32"/>
                <w:szCs w:val="32"/>
                <w:lang w:bidi="fa-IR"/>
              </w:rPr>
            </w:pPr>
          </w:p>
        </w:tc>
        <w:tc>
          <w:tcPr>
            <w:tcW w:w="1396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14:paraId="4EF97AB8" w14:textId="77777777" w:rsidR="003316C1" w:rsidRDefault="003316C1" w:rsidP="00BE3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14:paraId="6AF4D67A" w14:textId="12FEAB2C" w:rsidR="00024EC7" w:rsidRPr="003316C1" w:rsidRDefault="00D61F7D" w:rsidP="00BE3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32"/>
                <w:szCs w:val="32"/>
                <w:lang w:bidi="fa-IR"/>
              </w:rPr>
            </w:pPr>
            <w:r w:rsidRPr="003316C1">
              <w:rPr>
                <w:rFonts w:cs="B Nazanin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14:paraId="30FC03CC" w14:textId="77777777" w:rsidR="003316C1" w:rsidRDefault="003316C1" w:rsidP="00BE3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14:paraId="4DD4F49D" w14:textId="53E5C679" w:rsidR="00024EC7" w:rsidRPr="003316C1" w:rsidRDefault="00D61F7D" w:rsidP="00BE3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32"/>
                <w:szCs w:val="32"/>
                <w:lang w:bidi="fa-IR"/>
              </w:rPr>
            </w:pPr>
            <w:r w:rsidRPr="003316C1">
              <w:rPr>
                <w:rFonts w:cs="B Nazanin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2444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14:paraId="2BE0421B" w14:textId="77777777" w:rsidR="003316C1" w:rsidRDefault="003316C1" w:rsidP="00BE3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14:paraId="7DB91342" w14:textId="4F2A7BE8" w:rsidR="00024EC7" w:rsidRPr="003316C1" w:rsidRDefault="00D61F7D" w:rsidP="00BE3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32"/>
                <w:szCs w:val="32"/>
                <w:lang w:bidi="fa-IR"/>
              </w:rPr>
            </w:pPr>
            <w:r w:rsidRPr="003316C1">
              <w:rPr>
                <w:rFonts w:cs="B Nazanin" w:hint="cs"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2234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34932F4A" w14:textId="77777777" w:rsidR="003316C1" w:rsidRDefault="003316C1" w:rsidP="00BE3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14:paraId="4024BE37" w14:textId="5554E2F2" w:rsidR="00024EC7" w:rsidRPr="003316C1" w:rsidRDefault="00D61F7D" w:rsidP="00BE3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32"/>
                <w:szCs w:val="32"/>
                <w:lang w:bidi="fa-IR"/>
              </w:rPr>
            </w:pPr>
            <w:r w:rsidRPr="003316C1">
              <w:rPr>
                <w:rFonts w:cs="B Nazanin" w:hint="cs"/>
                <w:sz w:val="32"/>
                <w:szCs w:val="32"/>
                <w:rtl/>
                <w:lang w:bidi="fa-IR"/>
              </w:rPr>
              <w:t>6</w:t>
            </w:r>
          </w:p>
        </w:tc>
      </w:tr>
    </w:tbl>
    <w:p w14:paraId="25180D56" w14:textId="77777777" w:rsidR="00A342E8" w:rsidRDefault="00A342E8" w:rsidP="00BE3DCC">
      <w:pPr>
        <w:jc w:val="center"/>
        <w:rPr>
          <w:rtl/>
          <w:lang w:bidi="fa-IR"/>
        </w:rPr>
      </w:pPr>
    </w:p>
    <w:sectPr w:rsidR="00A342E8" w:rsidSect="00024E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3E"/>
    <w:rsid w:val="00024EC7"/>
    <w:rsid w:val="00066DB5"/>
    <w:rsid w:val="000904F3"/>
    <w:rsid w:val="0026033E"/>
    <w:rsid w:val="003316C1"/>
    <w:rsid w:val="00457A8B"/>
    <w:rsid w:val="005B07E8"/>
    <w:rsid w:val="00846E65"/>
    <w:rsid w:val="00875704"/>
    <w:rsid w:val="00996DBE"/>
    <w:rsid w:val="009B1137"/>
    <w:rsid w:val="009E6C29"/>
    <w:rsid w:val="00A342E8"/>
    <w:rsid w:val="00AB2720"/>
    <w:rsid w:val="00B64B09"/>
    <w:rsid w:val="00BE3DCC"/>
    <w:rsid w:val="00C42C0B"/>
    <w:rsid w:val="00D61F7D"/>
    <w:rsid w:val="00D63281"/>
    <w:rsid w:val="00EB1971"/>
    <w:rsid w:val="00F12364"/>
    <w:rsid w:val="00F50DCE"/>
    <w:rsid w:val="00FE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933FB"/>
  <w15:chartTrackingRefBased/>
  <w15:docId w15:val="{4F0DD27B-FD56-44AD-8216-569C8303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4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066DB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">
    <w:name w:val="Grid Table 1 Light"/>
    <w:basedOn w:val="TableNormal"/>
    <w:uiPriority w:val="46"/>
    <w:rsid w:val="009B11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AFB69-CA2C-4436-9504-34DF3507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 Khademi</dc:creator>
  <cp:keywords/>
  <dc:description/>
  <cp:lastModifiedBy>Reza Khademi</cp:lastModifiedBy>
  <cp:revision>18</cp:revision>
  <dcterms:created xsi:type="dcterms:W3CDTF">2023-05-22T07:55:00Z</dcterms:created>
  <dcterms:modified xsi:type="dcterms:W3CDTF">2023-05-22T10:06:00Z</dcterms:modified>
</cp:coreProperties>
</file>